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E5" w:rsidRPr="00B44332" w:rsidRDefault="005E0CE5" w:rsidP="005E0CE5">
      <w:pPr>
        <w:rPr>
          <w:b/>
          <w:sz w:val="36"/>
          <w:szCs w:val="36"/>
        </w:rPr>
      </w:pPr>
      <w:r w:rsidRPr="00B44332">
        <w:rPr>
          <w:b/>
          <w:sz w:val="36"/>
          <w:szCs w:val="36"/>
        </w:rPr>
        <w:t>Monografia etnograficzna: Jedzenie i ideologia w PRL</w:t>
      </w:r>
    </w:p>
    <w:p w:rsidR="005E0CE5" w:rsidRPr="0071500E" w:rsidRDefault="005E0CE5" w:rsidP="005E0CE5">
      <w:r w:rsidRPr="0071500E">
        <w:t xml:space="preserve">dr Monika </w:t>
      </w:r>
      <w:r w:rsidR="00B44332" w:rsidRPr="0071500E">
        <w:t>MILEWSKA</w:t>
      </w:r>
    </w:p>
    <w:p w:rsidR="005E0CE5" w:rsidRPr="0071500E" w:rsidRDefault="005E0CE5" w:rsidP="005E0CE5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1500E">
        <w:rPr>
          <w:rFonts w:ascii="Times New Roman" w:hAnsi="Times New Roman"/>
          <w:i/>
          <w:sz w:val="24"/>
          <w:szCs w:val="24"/>
        </w:rPr>
        <w:t>Liczba godzin:</w:t>
      </w:r>
      <w:r w:rsidRPr="0071500E">
        <w:rPr>
          <w:rFonts w:ascii="Times New Roman" w:hAnsi="Times New Roman"/>
          <w:sz w:val="24"/>
          <w:szCs w:val="24"/>
        </w:rPr>
        <w:t xml:space="preserve"> 30</w:t>
      </w:r>
    </w:p>
    <w:p w:rsidR="0071500E" w:rsidRPr="0071500E" w:rsidRDefault="0071500E" w:rsidP="0071500E">
      <w:pPr>
        <w:rPr>
          <w:i/>
        </w:rPr>
      </w:pPr>
      <w:r w:rsidRPr="0071500E">
        <w:rPr>
          <w:i/>
        </w:rPr>
        <w:t xml:space="preserve">Cel zajęć: </w:t>
      </w:r>
    </w:p>
    <w:p w:rsidR="005E0CE5" w:rsidRPr="0071500E" w:rsidRDefault="0071500E" w:rsidP="0071500E">
      <w:r w:rsidRPr="0071500E">
        <w:t>Celem przedmiotu jest przybliżenie słuchaczom problematyki związanej z jedzeniem w okresie PRL-u. Przedstawione zostaną przyczyny i zasady funkcjonowania gospodarki niedoboru oraz sposoby ideologizowania produkcji, dystrybucji i konsumpcji produktów spożywczych. Szczegółowej analizie poddane zostaną metody wprzęgania jedzenia w mechanizmy inżynierii społecznej: kolektywizację społeczeństwa, niszczenie rodziny, walkę z wrogami systemu, budowę Nowego Człowieka oraz postęp. W ramach zajęć studenci mają przeprowadzić wywiady pogłębione dotyczące ideologicznych wymiarów jedzenia w czasach PRL-u.</w:t>
      </w:r>
    </w:p>
    <w:p w:rsidR="005E0CE5" w:rsidRPr="0071500E" w:rsidRDefault="005E0CE5" w:rsidP="005E0CE5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71500E">
        <w:rPr>
          <w:rFonts w:ascii="Times New Roman" w:hAnsi="Times New Roman"/>
          <w:i/>
          <w:sz w:val="24"/>
          <w:szCs w:val="24"/>
        </w:rPr>
        <w:t>Sposób zaliczenia:</w:t>
      </w:r>
    </w:p>
    <w:p w:rsidR="005E0CE5" w:rsidRPr="0071500E" w:rsidRDefault="005E0CE5" w:rsidP="005E0CE5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1500E">
        <w:rPr>
          <w:rFonts w:ascii="Times New Roman" w:hAnsi="Times New Roman"/>
          <w:sz w:val="24"/>
          <w:szCs w:val="24"/>
        </w:rPr>
        <w:t>Zaliczenie na ocenę.</w:t>
      </w:r>
    </w:p>
    <w:p w:rsidR="005E0CE5" w:rsidRPr="0071500E" w:rsidRDefault="005E0CE5" w:rsidP="005E0CE5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71500E">
        <w:rPr>
          <w:rFonts w:ascii="Times New Roman" w:hAnsi="Times New Roman"/>
          <w:i/>
          <w:sz w:val="24"/>
          <w:szCs w:val="24"/>
        </w:rPr>
        <w:t>Formy zaliczenia:</w:t>
      </w:r>
    </w:p>
    <w:p w:rsidR="005E0CE5" w:rsidRPr="0071500E" w:rsidRDefault="005E0CE5" w:rsidP="005E0CE5">
      <w:r w:rsidRPr="0071500E">
        <w:t>Obecność i aktywny udział w zajęciach.</w:t>
      </w:r>
    </w:p>
    <w:p w:rsidR="005E0CE5" w:rsidRPr="0071500E" w:rsidRDefault="005E0CE5" w:rsidP="005E0CE5">
      <w:r w:rsidRPr="0071500E">
        <w:t>Wywiad pogłębiony.</w:t>
      </w:r>
    </w:p>
    <w:p w:rsidR="005E0CE5" w:rsidRPr="0071500E" w:rsidRDefault="005E0CE5" w:rsidP="005E0CE5">
      <w:pPr>
        <w:rPr>
          <w:i/>
        </w:rPr>
      </w:pPr>
      <w:r w:rsidRPr="0071500E">
        <w:rPr>
          <w:i/>
        </w:rPr>
        <w:t xml:space="preserve">Podstawowe kryteria oceny: </w:t>
      </w:r>
    </w:p>
    <w:p w:rsidR="005E0CE5" w:rsidRPr="0071500E" w:rsidRDefault="005E0CE5" w:rsidP="005E0CE5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1500E">
        <w:rPr>
          <w:rFonts w:ascii="Times New Roman" w:hAnsi="Times New Roman"/>
          <w:sz w:val="24"/>
          <w:szCs w:val="24"/>
        </w:rPr>
        <w:t>Obecność i aktywność na zajęciach – 30%.</w:t>
      </w:r>
    </w:p>
    <w:p w:rsidR="005E0CE5" w:rsidRPr="0071500E" w:rsidRDefault="005E0CE5" w:rsidP="005E0CE5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1500E">
        <w:rPr>
          <w:rFonts w:ascii="Times New Roman" w:hAnsi="Times New Roman"/>
          <w:sz w:val="24"/>
          <w:szCs w:val="24"/>
        </w:rPr>
        <w:t>Wywiad pogłębiony i jego prezentacja – 70%.</w:t>
      </w:r>
    </w:p>
    <w:p w:rsidR="005E0CE5" w:rsidRDefault="005E0CE5" w:rsidP="005E0CE5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1500E">
        <w:rPr>
          <w:rFonts w:ascii="Times New Roman" w:hAnsi="Times New Roman"/>
          <w:sz w:val="24"/>
          <w:szCs w:val="24"/>
        </w:rPr>
        <w:t>(Normy zaliczenia zgodne z Regulaminem Studiów UG).</w:t>
      </w:r>
    </w:p>
    <w:p w:rsidR="00424ED5" w:rsidRPr="00424ED5" w:rsidRDefault="00424ED5" w:rsidP="00424ED5">
      <w:pPr>
        <w:jc w:val="both"/>
        <w:rPr>
          <w:i/>
        </w:rPr>
      </w:pPr>
      <w:r w:rsidRPr="00424ED5">
        <w:rPr>
          <w:i/>
        </w:rPr>
        <w:t>Sposób weryfikacji efektów kształcenia</w:t>
      </w:r>
    </w:p>
    <w:p w:rsidR="00424ED5" w:rsidRDefault="00424ED5" w:rsidP="00424ED5">
      <w:pPr>
        <w:jc w:val="both"/>
        <w:rPr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762"/>
        <w:gridCol w:w="1739"/>
      </w:tblGrid>
      <w:tr w:rsidR="00424ED5" w:rsidRPr="002642C2" w:rsidTr="00424ED5">
        <w:tc>
          <w:tcPr>
            <w:tcW w:w="1801" w:type="dxa"/>
            <w:vAlign w:val="center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zakładany efekt uczenia się</w:t>
            </w:r>
          </w:p>
          <w:p w:rsidR="00424ED5" w:rsidRPr="002642C2" w:rsidRDefault="00424ED5" w:rsidP="00424E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Aktywność na zajęciach</w:t>
            </w:r>
          </w:p>
        </w:tc>
        <w:tc>
          <w:tcPr>
            <w:tcW w:w="1739" w:type="dxa"/>
            <w:vAlign w:val="center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Wywiad pogłębiony i jego prezentacja</w:t>
            </w:r>
          </w:p>
        </w:tc>
      </w:tr>
      <w:tr w:rsidR="00424ED5" w:rsidRPr="002642C2" w:rsidTr="00424ED5">
        <w:tc>
          <w:tcPr>
            <w:tcW w:w="5302" w:type="dxa"/>
            <w:gridSpan w:val="3"/>
            <w:vAlign w:val="center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Wiedza</w:t>
            </w:r>
          </w:p>
        </w:tc>
      </w:tr>
      <w:tr w:rsidR="00424ED5" w:rsidRPr="002642C2" w:rsidTr="00424ED5">
        <w:tc>
          <w:tcPr>
            <w:tcW w:w="1801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K_W02</w:t>
            </w:r>
          </w:p>
        </w:tc>
        <w:tc>
          <w:tcPr>
            <w:tcW w:w="1762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424ED5" w:rsidRPr="002642C2" w:rsidTr="00424ED5">
        <w:tc>
          <w:tcPr>
            <w:tcW w:w="1801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K_W03</w:t>
            </w:r>
          </w:p>
        </w:tc>
        <w:tc>
          <w:tcPr>
            <w:tcW w:w="1762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424ED5" w:rsidRPr="002642C2" w:rsidTr="00424ED5">
        <w:tc>
          <w:tcPr>
            <w:tcW w:w="1801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K_W09</w:t>
            </w:r>
          </w:p>
        </w:tc>
        <w:tc>
          <w:tcPr>
            <w:tcW w:w="1762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424ED5" w:rsidRPr="002642C2" w:rsidTr="00424ED5">
        <w:tc>
          <w:tcPr>
            <w:tcW w:w="5302" w:type="dxa"/>
            <w:gridSpan w:val="3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Umiejętności</w:t>
            </w:r>
          </w:p>
        </w:tc>
      </w:tr>
      <w:tr w:rsidR="00424ED5" w:rsidRPr="002642C2" w:rsidTr="00424ED5">
        <w:tc>
          <w:tcPr>
            <w:tcW w:w="1801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K_U01</w:t>
            </w:r>
          </w:p>
        </w:tc>
        <w:tc>
          <w:tcPr>
            <w:tcW w:w="1762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424ED5" w:rsidRPr="002642C2" w:rsidTr="00424ED5">
        <w:tc>
          <w:tcPr>
            <w:tcW w:w="5302" w:type="dxa"/>
            <w:gridSpan w:val="3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Kompetencje</w:t>
            </w:r>
          </w:p>
        </w:tc>
      </w:tr>
      <w:tr w:rsidR="00424ED5" w:rsidRPr="002642C2" w:rsidTr="00424ED5">
        <w:tc>
          <w:tcPr>
            <w:tcW w:w="1801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K_K01</w:t>
            </w:r>
          </w:p>
        </w:tc>
        <w:tc>
          <w:tcPr>
            <w:tcW w:w="1762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424ED5" w:rsidRPr="002642C2" w:rsidTr="00424ED5">
        <w:tc>
          <w:tcPr>
            <w:tcW w:w="1801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K_K02</w:t>
            </w:r>
          </w:p>
        </w:tc>
        <w:tc>
          <w:tcPr>
            <w:tcW w:w="1762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424ED5" w:rsidRPr="002642C2" w:rsidRDefault="00424ED5" w:rsidP="00424ED5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424ED5" w:rsidRPr="0071500E" w:rsidRDefault="00424ED5" w:rsidP="005E0CE5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5E0CE5" w:rsidRPr="0071500E" w:rsidRDefault="005E0CE5" w:rsidP="005E0CE5">
      <w:pPr>
        <w:rPr>
          <w:i/>
        </w:rPr>
      </w:pPr>
      <w:r w:rsidRPr="0071500E">
        <w:rPr>
          <w:i/>
        </w:rPr>
        <w:t xml:space="preserve">Treść zajęć: </w:t>
      </w:r>
    </w:p>
    <w:p w:rsidR="005E0CE5" w:rsidRDefault="005E0CE5" w:rsidP="005E0CE5">
      <w:r w:rsidRPr="0071500E">
        <w:t xml:space="preserve">Gospodarka niedoboru; zakład pracy jako „alma </w:t>
      </w:r>
      <w:proofErr w:type="spellStart"/>
      <w:r w:rsidRPr="0071500E">
        <w:t>mater</w:t>
      </w:r>
      <w:proofErr w:type="spellEnd"/>
      <w:r w:rsidRPr="0071500E">
        <w:t xml:space="preserve">”; jedzenie na komunistycznych festynach; kuchnia domowa czy zbiorowe żywienie; jak jadali literaccy bohaterowie socjalizmu; rola Kościoła w wyżywieniu narodu; społeczeństwo kolejki; funkcjonowanie czarnego rynku, spekulanci i badylarze; przywileje żywnościowe władzy; nowe perspektywy żywieniowe; przyczyny, skutki i poziom akceptacji społecznej alkoholizmu w PRL;  prezentacja wywiadów pogłębionych.  </w:t>
      </w:r>
    </w:p>
    <w:p w:rsidR="007A4C33" w:rsidRPr="0071500E" w:rsidRDefault="007A4C33" w:rsidP="005E0CE5">
      <w:bookmarkStart w:id="0" w:name="_GoBack"/>
      <w:bookmarkEnd w:id="0"/>
    </w:p>
    <w:p w:rsidR="005E0CE5" w:rsidRPr="0071500E" w:rsidRDefault="005E0CE5" w:rsidP="005E0CE5">
      <w:pPr>
        <w:rPr>
          <w:i/>
        </w:rPr>
      </w:pPr>
      <w:r w:rsidRPr="0071500E">
        <w:rPr>
          <w:i/>
        </w:rPr>
        <w:t>Literatura:</w:t>
      </w:r>
    </w:p>
    <w:p w:rsidR="005E0CE5" w:rsidRPr="0071500E" w:rsidRDefault="005E0CE5" w:rsidP="007A4C33">
      <w:pPr>
        <w:ind w:left="709" w:hanging="709"/>
      </w:pPr>
      <w:r w:rsidRPr="0071500E">
        <w:t xml:space="preserve">R. Brzostek, </w:t>
      </w:r>
      <w:r w:rsidRPr="0071500E">
        <w:rPr>
          <w:i/>
        </w:rPr>
        <w:t>PRL na widelcu</w:t>
      </w:r>
      <w:r w:rsidRPr="0071500E">
        <w:t>, Warszawa 2010;</w:t>
      </w:r>
    </w:p>
    <w:p w:rsidR="005E0CE5" w:rsidRPr="0071500E" w:rsidRDefault="005E0CE5" w:rsidP="007A4C33">
      <w:pPr>
        <w:ind w:left="709" w:hanging="709"/>
      </w:pPr>
      <w:r w:rsidRPr="0071500E">
        <w:rPr>
          <w:i/>
        </w:rPr>
        <w:t>Dekada Gierka</w:t>
      </w:r>
      <w:r w:rsidRPr="0071500E">
        <w:t>, „Pomocnik Historyczny”, dodatek do „Polityki”, nr 14, 2010;</w:t>
      </w:r>
    </w:p>
    <w:p w:rsidR="005E0CE5" w:rsidRPr="0071500E" w:rsidRDefault="005E0CE5" w:rsidP="007A4C33">
      <w:pPr>
        <w:ind w:left="709" w:hanging="709"/>
        <w:jc w:val="both"/>
      </w:pPr>
      <w:r w:rsidRPr="0071500E">
        <w:t xml:space="preserve">D. Jarosz, M. </w:t>
      </w:r>
      <w:proofErr w:type="spellStart"/>
      <w:r w:rsidRPr="0071500E">
        <w:t>Pasztor</w:t>
      </w:r>
      <w:proofErr w:type="spellEnd"/>
      <w:r w:rsidRPr="0071500E">
        <w:t>,</w:t>
      </w:r>
      <w:r w:rsidRPr="0071500E">
        <w:rPr>
          <w:i/>
        </w:rPr>
        <w:t xml:space="preserve"> Afera mięsna: fakty i konteksty</w:t>
      </w:r>
      <w:r w:rsidRPr="0071500E">
        <w:t>, Toruń 2004;</w:t>
      </w:r>
    </w:p>
    <w:p w:rsidR="005E0CE5" w:rsidRPr="0071500E" w:rsidRDefault="005E0CE5" w:rsidP="007A4C33">
      <w:pPr>
        <w:ind w:left="709" w:hanging="709"/>
        <w:jc w:val="both"/>
      </w:pPr>
      <w:r w:rsidRPr="0071500E">
        <w:t>M. Jastrząb,</w:t>
      </w:r>
      <w:r w:rsidRPr="0071500E">
        <w:rPr>
          <w:i/>
        </w:rPr>
        <w:t xml:space="preserve"> Puste półki: problem zaopatrzenia ludności w artykuły powszechnego użytku w Polsce w latach 1949-1956</w:t>
      </w:r>
      <w:r w:rsidRPr="0071500E">
        <w:t>, Warszawa 2004;</w:t>
      </w:r>
    </w:p>
    <w:p w:rsidR="005E0CE5" w:rsidRPr="0071500E" w:rsidRDefault="005E0CE5" w:rsidP="007A4C33">
      <w:pPr>
        <w:ind w:left="709" w:hanging="709"/>
        <w:jc w:val="both"/>
      </w:pPr>
      <w:r w:rsidRPr="0071500E">
        <w:t>J. Kochanowski,</w:t>
      </w:r>
      <w:r w:rsidRPr="0071500E">
        <w:rPr>
          <w:i/>
        </w:rPr>
        <w:t xml:space="preserve"> Tylnymi drzwiami. Czarny rynek w Polsce 1944-1989</w:t>
      </w:r>
      <w:r w:rsidRPr="0071500E">
        <w:t>, Warszawa 2010;</w:t>
      </w:r>
    </w:p>
    <w:p w:rsidR="005E0CE5" w:rsidRPr="0071500E" w:rsidRDefault="005E0CE5" w:rsidP="007A4C33">
      <w:pPr>
        <w:ind w:left="709" w:hanging="709"/>
        <w:jc w:val="both"/>
      </w:pPr>
      <w:r w:rsidRPr="0071500E">
        <w:t>K. Kosiński,</w:t>
      </w:r>
      <w:r w:rsidRPr="0071500E">
        <w:rPr>
          <w:i/>
        </w:rPr>
        <w:t xml:space="preserve"> Historia pijaństwa w czasach PRL</w:t>
      </w:r>
      <w:r w:rsidRPr="0071500E">
        <w:t>, Warszawa 2008;</w:t>
      </w:r>
    </w:p>
    <w:p w:rsidR="005E0CE5" w:rsidRPr="0071500E" w:rsidRDefault="005E0CE5" w:rsidP="007A4C33">
      <w:pPr>
        <w:ind w:left="709" w:hanging="709"/>
      </w:pPr>
      <w:r w:rsidRPr="0071500E">
        <w:rPr>
          <w:bCs/>
          <w:kern w:val="36"/>
        </w:rPr>
        <w:lastRenderedPageBreak/>
        <w:t xml:space="preserve">M. Mazurek, </w:t>
      </w:r>
      <w:r w:rsidRPr="0071500E">
        <w:rPr>
          <w:bCs/>
          <w:i/>
          <w:kern w:val="36"/>
        </w:rPr>
        <w:t>Społeczeństwo kolejki: o doświadczeniach niedoboru 1945-1989</w:t>
      </w:r>
      <w:r w:rsidRPr="0071500E">
        <w:rPr>
          <w:bCs/>
          <w:kern w:val="36"/>
        </w:rPr>
        <w:t>, Warszawa 2010;</w:t>
      </w:r>
    </w:p>
    <w:p w:rsidR="005E0CE5" w:rsidRPr="0071500E" w:rsidRDefault="005E0CE5" w:rsidP="007A4C33">
      <w:pPr>
        <w:ind w:left="709" w:hanging="709"/>
      </w:pPr>
      <w:r w:rsidRPr="0071500E">
        <w:t xml:space="preserve">J. Muszyńska, A. Osiak, D. Wojtera, </w:t>
      </w:r>
      <w:r w:rsidRPr="0071500E">
        <w:rPr>
          <w:i/>
        </w:rPr>
        <w:t>Obraz codzienności w prasie stanu wojennego: Gdańsk, Kraków, Warszawa</w:t>
      </w:r>
      <w:r w:rsidRPr="0071500E">
        <w:t>, Warszawa 2006;</w:t>
      </w:r>
    </w:p>
    <w:p w:rsidR="005E0CE5" w:rsidRPr="0071500E" w:rsidRDefault="005E0CE5" w:rsidP="007A4C33">
      <w:pPr>
        <w:ind w:left="709" w:hanging="709"/>
      </w:pPr>
      <w:r w:rsidRPr="0071500E">
        <w:t xml:space="preserve">B. Tracz, </w:t>
      </w:r>
      <w:r w:rsidRPr="0071500E">
        <w:rPr>
          <w:i/>
        </w:rPr>
        <w:t>Nie tylko od święta</w:t>
      </w:r>
      <w:r w:rsidRPr="0071500E">
        <w:t>, „Biuletyn IPN”, 2007, nr 7.</w:t>
      </w:r>
    </w:p>
    <w:p w:rsidR="00926D12" w:rsidRPr="0071500E" w:rsidRDefault="00926D12"/>
    <w:sectPr w:rsidR="00926D12" w:rsidRPr="0071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E5"/>
    <w:rsid w:val="00013A13"/>
    <w:rsid w:val="00090866"/>
    <w:rsid w:val="000A489A"/>
    <w:rsid w:val="00106311"/>
    <w:rsid w:val="00110AE3"/>
    <w:rsid w:val="00136AC5"/>
    <w:rsid w:val="00145266"/>
    <w:rsid w:val="00160A18"/>
    <w:rsid w:val="00194189"/>
    <w:rsid w:val="001C26DD"/>
    <w:rsid w:val="00252F6B"/>
    <w:rsid w:val="00303AAF"/>
    <w:rsid w:val="00321C56"/>
    <w:rsid w:val="00424ED5"/>
    <w:rsid w:val="00425D6C"/>
    <w:rsid w:val="0049150E"/>
    <w:rsid w:val="004C1176"/>
    <w:rsid w:val="004C1D3D"/>
    <w:rsid w:val="00575C8D"/>
    <w:rsid w:val="005A1484"/>
    <w:rsid w:val="005A3CF4"/>
    <w:rsid w:val="005E0B51"/>
    <w:rsid w:val="005E0CE5"/>
    <w:rsid w:val="00603E95"/>
    <w:rsid w:val="00607A2B"/>
    <w:rsid w:val="006740BB"/>
    <w:rsid w:val="006B0B8C"/>
    <w:rsid w:val="0071500E"/>
    <w:rsid w:val="007940D5"/>
    <w:rsid w:val="007A4C33"/>
    <w:rsid w:val="007C6BB8"/>
    <w:rsid w:val="007D2933"/>
    <w:rsid w:val="008825C2"/>
    <w:rsid w:val="008A0AAE"/>
    <w:rsid w:val="00926D12"/>
    <w:rsid w:val="00947182"/>
    <w:rsid w:val="009506E5"/>
    <w:rsid w:val="009A28D9"/>
    <w:rsid w:val="009C0B41"/>
    <w:rsid w:val="00A00DC2"/>
    <w:rsid w:val="00A66C73"/>
    <w:rsid w:val="00A70969"/>
    <w:rsid w:val="00AC00F7"/>
    <w:rsid w:val="00B44332"/>
    <w:rsid w:val="00B620F8"/>
    <w:rsid w:val="00BB6C03"/>
    <w:rsid w:val="00C259EE"/>
    <w:rsid w:val="00D164F5"/>
    <w:rsid w:val="00DE345C"/>
    <w:rsid w:val="00E17A30"/>
    <w:rsid w:val="00EA0A87"/>
    <w:rsid w:val="00EB39A0"/>
    <w:rsid w:val="00F04BEF"/>
    <w:rsid w:val="00F1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CE5"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5E0CE5"/>
    <w:pPr>
      <w:spacing w:line="360" w:lineRule="auto"/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E0CE5"/>
    <w:rPr>
      <w:rFonts w:ascii="Arial" w:hAnsi="Arial"/>
      <w:sz w:val="2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CE5"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5E0CE5"/>
    <w:pPr>
      <w:spacing w:line="360" w:lineRule="auto"/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E0CE5"/>
    <w:rPr>
      <w:rFonts w:ascii="Arial" w:hAnsi="Arial"/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Przedmiot: Monografia etnograficzna: Jedzenie i ideologia w PRL</vt:lpstr>
    </vt:vector>
  </TitlesOfParts>
  <Company>HP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Przedmiot: Monografia etnograficzna: Jedzenie i ideologia w PRL</dc:title>
  <dc:creator>Probook 4510s</dc:creator>
  <cp:lastModifiedBy>Jacek Splisgart</cp:lastModifiedBy>
  <cp:revision>5</cp:revision>
  <dcterms:created xsi:type="dcterms:W3CDTF">2019-05-20T13:09:00Z</dcterms:created>
  <dcterms:modified xsi:type="dcterms:W3CDTF">2019-05-20T13:09:00Z</dcterms:modified>
</cp:coreProperties>
</file>